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97984">
        <w:rPr>
          <w:b/>
          <w:sz w:val="26"/>
          <w:szCs w:val="26"/>
        </w:rPr>
        <w:t>08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E97984" w:rsidRPr="00E97984">
        <w:rPr>
          <w:b/>
          <w:sz w:val="26"/>
          <w:szCs w:val="26"/>
        </w:rPr>
        <w:t>но</w:t>
      </w:r>
      <w:r w:rsidR="00653730" w:rsidRPr="00E97984">
        <w:rPr>
          <w:b/>
          <w:sz w:val="26"/>
          <w:szCs w:val="26"/>
        </w:rPr>
        <w:t>я</w:t>
      </w:r>
      <w:r w:rsidR="00653730" w:rsidRPr="00653730">
        <w:rPr>
          <w:b/>
          <w:sz w:val="26"/>
          <w:szCs w:val="26"/>
        </w:rPr>
        <w:t>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1722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E97984" w:rsidRPr="00E97984">
              <w:t>автомобиля-лаборатории для акустико-эмиссионной диагностики для ЛТНиДО (ПДО №405-СС-2018).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E97984" w:rsidRPr="00E97984">
              <w:t>автомобиля-лаборатории для акустико-эмиссионной диагностики для ЛТНиДО (ПДО №405-СС-2018).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E97984" w:rsidRPr="00E97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автомобиля-лаборатории для акустико-эмиссионной диагностики для ЛТНиДО (ПДО №405-СС-2018)</w:t>
            </w:r>
            <w:r w:rsidR="00E979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7984" w:rsidRPr="00E979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ООО «ЯрКамп»</w:t>
            </w:r>
            <w:r w:rsidR="00E979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62" w:rsidRDefault="00CB4962">
      <w:r>
        <w:separator/>
      </w:r>
    </w:p>
  </w:endnote>
  <w:endnote w:type="continuationSeparator" w:id="0">
    <w:p w:rsidR="00CB4962" w:rsidRDefault="00CB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62" w:rsidRDefault="00CB4962">
      <w:r>
        <w:separator/>
      </w:r>
    </w:p>
  </w:footnote>
  <w:footnote w:type="continuationSeparator" w:id="0">
    <w:p w:rsidR="00CB4962" w:rsidRDefault="00CB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97984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25</cp:revision>
  <cp:lastPrinted>2014-10-02T07:48:00Z</cp:lastPrinted>
  <dcterms:created xsi:type="dcterms:W3CDTF">2014-10-02T08:02:00Z</dcterms:created>
  <dcterms:modified xsi:type="dcterms:W3CDTF">2018-11-13T10:08:00Z</dcterms:modified>
</cp:coreProperties>
</file>